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1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10"/>
          <w:sz w:val="32"/>
          <w:szCs w:val="32"/>
        </w:rPr>
        <w:t>3</w:t>
      </w:r>
    </w:p>
    <w:p>
      <w:pPr>
        <w:widowControl/>
        <w:spacing w:before="156" w:beforeLines="50" w:line="720" w:lineRule="exact"/>
        <w:jc w:val="center"/>
        <w:rPr>
          <w:rFonts w:hint="eastAsia" w:ascii="文星标宋" w:hAnsi="文星标宋" w:eastAsia="文星标宋" w:cs="文星标宋"/>
          <w:bCs/>
          <w:kern w:val="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kern w:val="0"/>
          <w:sz w:val="44"/>
          <w:szCs w:val="44"/>
        </w:rPr>
        <w:t>潍坊市第</w:t>
      </w:r>
      <w:r>
        <w:rPr>
          <w:rFonts w:hint="eastAsia" w:ascii="文星标宋" w:hAnsi="文星标宋" w:eastAsia="文星标宋" w:cs="文星标宋"/>
          <w:bCs/>
          <w:color w:val="auto"/>
          <w:kern w:val="0"/>
          <w:sz w:val="44"/>
          <w:szCs w:val="44"/>
        </w:rPr>
        <w:t>二十</w:t>
      </w:r>
      <w:r>
        <w:rPr>
          <w:rFonts w:hint="eastAsia" w:ascii="文星标宋" w:hAnsi="文星标宋" w:eastAsia="文星标宋" w:cs="文星标宋"/>
          <w:bCs/>
          <w:color w:val="auto"/>
          <w:kern w:val="0"/>
          <w:sz w:val="44"/>
          <w:szCs w:val="44"/>
          <w:lang w:eastAsia="zh-CN"/>
        </w:rPr>
        <w:t>九</w:t>
      </w:r>
      <w:r>
        <w:rPr>
          <w:rFonts w:hint="eastAsia" w:ascii="文星标宋" w:hAnsi="文星标宋" w:eastAsia="文星标宋" w:cs="文星标宋"/>
          <w:bCs/>
          <w:kern w:val="0"/>
          <w:sz w:val="44"/>
          <w:szCs w:val="44"/>
        </w:rPr>
        <w:t>次社会科学优秀成果奖推荐成果汇总表</w:t>
      </w:r>
    </w:p>
    <w:p>
      <w:pPr>
        <w:widowControl/>
        <w:jc w:val="left"/>
        <w:rPr>
          <w:rFonts w:hint="eastAsia" w:ascii="文星楷体" w:hAnsi="文星楷体" w:eastAsia="文星楷体" w:cs="文星楷体"/>
          <w:bCs/>
          <w:kern w:val="0"/>
          <w:sz w:val="30"/>
          <w:szCs w:val="30"/>
        </w:rPr>
      </w:pPr>
      <w:r>
        <w:rPr>
          <w:rFonts w:hint="eastAsia" w:ascii="文星楷体" w:hAnsi="文星楷体" w:eastAsia="文星楷体" w:cs="文星楷体"/>
          <w:bCs/>
          <w:kern w:val="0"/>
          <w:sz w:val="30"/>
          <w:szCs w:val="30"/>
        </w:rPr>
        <w:t>推荐单位：          联系人：        电话</w:t>
      </w:r>
      <w:r>
        <w:rPr>
          <w:rFonts w:hint="eastAsia" w:ascii="文星楷体" w:hAnsi="文星楷体" w:eastAsia="文星楷体" w:cs="文星楷体"/>
          <w:bCs/>
          <w:kern w:val="0"/>
          <w:sz w:val="30"/>
          <w:szCs w:val="30"/>
          <w:lang w:eastAsia="zh-CN"/>
        </w:rPr>
        <w:t>（必填）</w:t>
      </w:r>
      <w:r>
        <w:rPr>
          <w:rFonts w:hint="eastAsia" w:ascii="文星楷体" w:hAnsi="文星楷体" w:eastAsia="文星楷体" w:cs="文星楷体"/>
          <w:bCs/>
          <w:kern w:val="0"/>
          <w:sz w:val="30"/>
          <w:szCs w:val="30"/>
        </w:rPr>
        <w:t>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42"/>
        <w:gridCol w:w="2190"/>
        <w:gridCol w:w="1635"/>
        <w:gridCol w:w="3968"/>
        <w:gridCol w:w="170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9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发表刊物、时间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黑体" w:cs="文星楷体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学科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xx 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签批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决策咨询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鉴定通过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课题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仿宋" w:cs="文星楷体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月xx出版社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出版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著作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仿宋" w:cs="文星楷体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月《xxxx》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发表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文章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文史哲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9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3968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709" w:type="dxa"/>
          </w:tcPr>
          <w:p>
            <w:pPr>
              <w:widowControl/>
              <w:jc w:val="center"/>
              <w:rPr>
                <w:rFonts w:hint="eastAsia" w:ascii="文星楷体" w:hAnsi="文星楷体" w:eastAsia="文星楷体" w:cs="文星楷体"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思政课</w:t>
            </w:r>
          </w:p>
        </w:tc>
      </w:tr>
    </w:tbl>
    <w:p>
      <w:pPr>
        <w:spacing w:line="440" w:lineRule="exact"/>
        <w:rPr>
          <w:rFonts w:hint="eastAsia" w:ascii="文星楷体" w:hAnsi="文星楷体" w:eastAsia="文星楷体" w:cs="文星楷体"/>
          <w:sz w:val="28"/>
          <w:szCs w:val="28"/>
        </w:rPr>
      </w:pPr>
      <w:r>
        <w:rPr>
          <w:rFonts w:hint="eastAsia" w:ascii="文星楷体" w:hAnsi="文星楷体" w:eastAsia="文星楷体" w:cs="文星楷体"/>
          <w:sz w:val="28"/>
          <w:szCs w:val="28"/>
        </w:rPr>
        <w:t>注：1、</w:t>
      </w:r>
      <w:r>
        <w:rPr>
          <w:rFonts w:hint="eastAsia" w:ascii="文星楷体" w:hAnsi="文星楷体" w:eastAsia="文星楷体" w:cs="文星楷体"/>
          <w:sz w:val="28"/>
          <w:szCs w:val="28"/>
          <w:lang w:val="en-US" w:eastAsia="zh-CN"/>
        </w:rPr>
        <w:t>多人合作成果</w:t>
      </w:r>
      <w:bookmarkStart w:id="0" w:name="_GoBack"/>
      <w:bookmarkEnd w:id="0"/>
      <w:r>
        <w:rPr>
          <w:rFonts w:hint="eastAsia" w:ascii="文星楷体" w:hAnsi="文星楷体" w:eastAsia="文星楷体" w:cs="文星楷体"/>
          <w:sz w:val="28"/>
          <w:szCs w:val="28"/>
          <w:lang w:val="en-US" w:eastAsia="zh-CN"/>
        </w:rPr>
        <w:t>，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eastAsia="zh-CN"/>
        </w:rPr>
        <w:t>“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val="en-US" w:eastAsia="zh-CN"/>
        </w:rPr>
        <w:t>姓名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eastAsia="zh-CN"/>
        </w:rPr>
        <w:t>”</w:t>
      </w:r>
      <w:r>
        <w:rPr>
          <w:rFonts w:hint="eastAsia" w:ascii="文星楷体" w:hAnsi="文星楷体" w:eastAsia="文星楷体" w:cs="文星楷体"/>
          <w:color w:val="auto"/>
          <w:spacing w:val="6"/>
          <w:sz w:val="28"/>
          <w:szCs w:val="28"/>
          <w:lang w:val="en-US" w:eastAsia="zh-CN"/>
        </w:rPr>
        <w:t>一栏按原顺序填写前三位</w:t>
      </w:r>
      <w:r>
        <w:rPr>
          <w:rFonts w:hint="eastAsia" w:ascii="文星楷体" w:hAnsi="文星楷体" w:eastAsia="文星楷体" w:cs="文星楷体"/>
          <w:color w:val="auto"/>
          <w:sz w:val="28"/>
          <w:szCs w:val="28"/>
        </w:rPr>
        <w:t xml:space="preserve">。 </w:t>
      </w:r>
      <w:r>
        <w:rPr>
          <w:rFonts w:hint="eastAsia" w:ascii="文星楷体" w:hAnsi="文星楷体" w:eastAsia="文星楷体" w:cs="文星楷体"/>
          <w:sz w:val="28"/>
          <w:szCs w:val="28"/>
        </w:rPr>
        <w:t>2、“发表刊物、时间”一栏按照表中格式填写。</w:t>
      </w:r>
    </w:p>
    <w:p>
      <w:pPr>
        <w:spacing w:line="440" w:lineRule="exact"/>
        <w:ind w:firstLine="560" w:firstLineChars="200"/>
        <w:rPr>
          <w:b/>
          <w:bCs/>
        </w:rPr>
      </w:pPr>
      <w:r>
        <w:rPr>
          <w:rFonts w:hint="eastAsia" w:ascii="文星楷体" w:hAnsi="文星楷体" w:eastAsia="文星楷体" w:cs="文星楷体"/>
          <w:sz w:val="28"/>
          <w:szCs w:val="28"/>
        </w:rPr>
        <w:t>3、“成果类型”分</w:t>
      </w: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决策咨询、课题、</w:t>
      </w:r>
      <w:r>
        <w:rPr>
          <w:rFonts w:hint="eastAsia" w:ascii="文星楷体" w:hAnsi="文星楷体" w:eastAsia="文星楷体" w:cs="文星楷体"/>
          <w:sz w:val="28"/>
          <w:szCs w:val="28"/>
        </w:rPr>
        <w:t>著作、文章等；“学科</w:t>
      </w: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组</w:t>
      </w:r>
      <w:r>
        <w:rPr>
          <w:rFonts w:hint="eastAsia" w:ascii="文星楷体" w:hAnsi="文星楷体" w:eastAsia="文星楷体" w:cs="文星楷体"/>
          <w:sz w:val="28"/>
          <w:szCs w:val="28"/>
        </w:rPr>
        <w:t>”</w:t>
      </w: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按表中顺序统计报送</w:t>
      </w:r>
      <w:r>
        <w:rPr>
          <w:rFonts w:hint="eastAsia" w:ascii="文星楷体" w:hAnsi="文星楷体" w:eastAsia="文星楷体" w:cs="文星楷体"/>
          <w:spacing w:val="-6"/>
          <w:sz w:val="28"/>
          <w:szCs w:val="28"/>
        </w:rPr>
        <w:t>。</w:t>
      </w: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F39BD"/>
    <w:rsid w:val="19CF39BD"/>
    <w:rsid w:val="1E7CD07F"/>
    <w:rsid w:val="270B6365"/>
    <w:rsid w:val="2D98101D"/>
    <w:rsid w:val="3A556855"/>
    <w:rsid w:val="3C0F650C"/>
    <w:rsid w:val="4A7E555D"/>
    <w:rsid w:val="500238BA"/>
    <w:rsid w:val="5F846A75"/>
    <w:rsid w:val="63015E45"/>
    <w:rsid w:val="6F7FA51B"/>
    <w:rsid w:val="749664FB"/>
    <w:rsid w:val="780F2954"/>
    <w:rsid w:val="7E9D363F"/>
    <w:rsid w:val="FFA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2020-03-13T00:26:00Z</dcterms:created>
  <dc:creator>Administrator</dc:creator>
  <cp:lastModifiedBy>Lenovo</cp:lastModifiedBy>
  <dcterms:modified xsi:type="dcterms:W3CDTF">2021-02-23T06:58:36Z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