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2D8B9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91113AB">
      <w:pPr>
        <w:jc w:val="center"/>
        <w:rPr>
          <w:rFonts w:ascii="Times New Roman" w:hAnsi="Times New Roman" w:eastAsia="方正小标宋简体" w:cs="Times New Roman"/>
          <w:szCs w:val="21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技术成熟度等级划分</w:t>
      </w:r>
    </w:p>
    <w:p w14:paraId="6F2C2E28">
      <w:pPr>
        <w:jc w:val="center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5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75"/>
        <w:gridCol w:w="2694"/>
        <w:gridCol w:w="2933"/>
      </w:tblGrid>
      <w:tr w14:paraId="7F0A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4" w:type="dxa"/>
            <w:vAlign w:val="center"/>
          </w:tcPr>
          <w:p w14:paraId="0CF3A6BA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等级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A4FDA26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6470E6ED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评价标准</w:t>
            </w:r>
          </w:p>
        </w:tc>
        <w:tc>
          <w:tcPr>
            <w:tcW w:w="2933" w:type="dxa"/>
            <w:vAlign w:val="center"/>
          </w:tcPr>
          <w:p w14:paraId="5A580D81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举证要素/技术凭证</w:t>
            </w:r>
          </w:p>
        </w:tc>
      </w:tr>
      <w:tr w14:paraId="2968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6156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第1级</w:t>
            </w:r>
          </w:p>
        </w:tc>
        <w:tc>
          <w:tcPr>
            <w:tcW w:w="1275" w:type="dxa"/>
            <w:vAlign w:val="center"/>
          </w:tcPr>
          <w:p w14:paraId="73F052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报告级</w:t>
            </w:r>
          </w:p>
        </w:tc>
        <w:tc>
          <w:tcPr>
            <w:tcW w:w="2694" w:type="dxa"/>
            <w:vAlign w:val="center"/>
          </w:tcPr>
          <w:p w14:paraId="518542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发现新现象、新问题、新需求并提出</w:t>
            </w:r>
            <w:r>
              <w:rPr>
                <w:rFonts w:ascii="Times New Roman" w:hAnsi="Times New Roman" w:eastAsia="仿宋_GB2312"/>
                <w:spacing w:val="18"/>
                <w:sz w:val="32"/>
                <w:szCs w:val="32"/>
              </w:rPr>
              <w:t>报告</w:t>
            </w:r>
            <w:r>
              <w:rPr>
                <w:rFonts w:hint="eastAsia" w:ascii="Times New Roman" w:hAnsi="Times New Roman" w:eastAsia="仿宋_GB2312"/>
                <w:spacing w:val="18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pacing w:val="18"/>
                <w:sz w:val="32"/>
                <w:szCs w:val="32"/>
              </w:rPr>
              <w:t>问题导向/</w:t>
            </w:r>
            <w:r>
              <w:rPr>
                <w:rFonts w:ascii="Times New Roman" w:hAnsi="Times New Roman" w:eastAsia="仿宋_GB2312"/>
                <w:spacing w:val="8"/>
                <w:sz w:val="32"/>
                <w:szCs w:val="32"/>
              </w:rPr>
              <w:t>技术推动/需求牵</w:t>
            </w:r>
            <w:r>
              <w:rPr>
                <w:rFonts w:ascii="Times New Roman" w:hAnsi="Times New Roman" w:eastAsia="仿宋_GB2312"/>
                <w:spacing w:val="28"/>
                <w:sz w:val="32"/>
                <w:szCs w:val="32"/>
              </w:rPr>
              <w:t>引+灵感创意</w:t>
            </w:r>
            <w:r>
              <w:rPr>
                <w:rFonts w:hint="eastAsia" w:ascii="Times New Roman" w:hAnsi="Times New Roman" w:eastAsia="仿宋_GB2312"/>
                <w:spacing w:val="28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933" w:type="dxa"/>
            <w:vAlign w:val="center"/>
          </w:tcPr>
          <w:p w14:paraId="006122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调研报告、需求报</w:t>
            </w: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告、产业发展、市</w:t>
            </w:r>
            <w:r>
              <w:rPr>
                <w:rFonts w:ascii="Times New Roman" w:hAnsi="Times New Roman" w:eastAsia="仿宋_GB2312"/>
                <w:spacing w:val="4"/>
                <w:sz w:val="32"/>
                <w:szCs w:val="32"/>
              </w:rPr>
              <w:t>场前景等分析报告</w:t>
            </w:r>
            <w:r>
              <w:rPr>
                <w:rFonts w:ascii="Times New Roman" w:hAnsi="Times New Roman" w:eastAsia="仿宋_GB2312"/>
                <w:spacing w:val="-2"/>
                <w:sz w:val="32"/>
                <w:szCs w:val="32"/>
              </w:rPr>
              <w:t>等。</w:t>
            </w:r>
          </w:p>
        </w:tc>
      </w:tr>
      <w:tr w14:paraId="582D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2F05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第2级</w:t>
            </w:r>
          </w:p>
        </w:tc>
        <w:tc>
          <w:tcPr>
            <w:tcW w:w="1275" w:type="dxa"/>
            <w:vAlign w:val="center"/>
          </w:tcPr>
          <w:p w14:paraId="46B620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方案级</w:t>
            </w:r>
          </w:p>
        </w:tc>
        <w:tc>
          <w:tcPr>
            <w:tcW w:w="2694" w:type="dxa"/>
            <w:vAlign w:val="center"/>
          </w:tcPr>
          <w:p w14:paraId="445585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提出了满足需求</w:t>
            </w:r>
            <w:r>
              <w:rPr>
                <w:rFonts w:ascii="Times New Roman" w:hAnsi="Times New Roman" w:eastAsia="仿宋_GB2312"/>
                <w:spacing w:val="9"/>
                <w:sz w:val="32"/>
                <w:szCs w:val="32"/>
              </w:rPr>
              <w:t>或解决问题的技</w:t>
            </w:r>
            <w:r>
              <w:rPr>
                <w:rFonts w:ascii="Times New Roman" w:hAnsi="Times New Roman" w:eastAsia="仿宋_GB2312"/>
                <w:spacing w:val="5"/>
                <w:sz w:val="32"/>
                <w:szCs w:val="32"/>
              </w:rPr>
              <w:t>术方案</w:t>
            </w:r>
          </w:p>
        </w:tc>
        <w:tc>
          <w:tcPr>
            <w:tcW w:w="2933" w:type="dxa"/>
            <w:vAlign w:val="center"/>
          </w:tcPr>
          <w:p w14:paraId="1FE2BB0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研究方案、实施方</w:t>
            </w:r>
            <w:r>
              <w:rPr>
                <w:rFonts w:ascii="Times New Roman" w:hAnsi="Times New Roman" w:eastAsia="仿宋_GB2312"/>
                <w:spacing w:val="7"/>
                <w:sz w:val="32"/>
                <w:szCs w:val="32"/>
              </w:rPr>
              <w:t>案等</w:t>
            </w:r>
          </w:p>
        </w:tc>
      </w:tr>
      <w:tr w14:paraId="6274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687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第3级</w:t>
            </w:r>
          </w:p>
        </w:tc>
        <w:tc>
          <w:tcPr>
            <w:tcW w:w="1275" w:type="dxa"/>
            <w:vAlign w:val="center"/>
          </w:tcPr>
          <w:p w14:paraId="3EB84C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仿真级</w:t>
            </w:r>
          </w:p>
        </w:tc>
        <w:tc>
          <w:tcPr>
            <w:tcW w:w="2694" w:type="dxa"/>
            <w:vAlign w:val="center"/>
          </w:tcPr>
          <w:p w14:paraId="3F60C39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核心技术概念模</w:t>
            </w: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型仿真验证成功</w:t>
            </w:r>
          </w:p>
        </w:tc>
        <w:tc>
          <w:tcPr>
            <w:tcW w:w="2933" w:type="dxa"/>
            <w:vAlign w:val="center"/>
          </w:tcPr>
          <w:p w14:paraId="7E3C18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虚拟或实物仿真概</w:t>
            </w: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念模型等</w:t>
            </w:r>
          </w:p>
        </w:tc>
      </w:tr>
      <w:tr w14:paraId="18DD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27CB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第4级</w:t>
            </w:r>
          </w:p>
        </w:tc>
        <w:tc>
          <w:tcPr>
            <w:tcW w:w="1275" w:type="dxa"/>
            <w:vAlign w:val="center"/>
          </w:tcPr>
          <w:p w14:paraId="1E2F8A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功能级</w:t>
            </w:r>
          </w:p>
        </w:tc>
        <w:tc>
          <w:tcPr>
            <w:tcW w:w="2694" w:type="dxa"/>
            <w:vAlign w:val="center"/>
          </w:tcPr>
          <w:p w14:paraId="38D116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实验室内关键功</w:t>
            </w: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能指标测试达到</w:t>
            </w: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预期目标</w:t>
            </w:r>
          </w:p>
        </w:tc>
        <w:tc>
          <w:tcPr>
            <w:tcW w:w="2933" w:type="dxa"/>
            <w:vAlign w:val="center"/>
          </w:tcPr>
          <w:p w14:paraId="484BA3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实验室、实物功能</w:t>
            </w:r>
            <w:r>
              <w:rPr>
                <w:rFonts w:ascii="Times New Roman" w:hAnsi="Times New Roman" w:eastAsia="仿宋_GB2312"/>
                <w:spacing w:val="5"/>
                <w:sz w:val="32"/>
                <w:szCs w:val="32"/>
              </w:rPr>
              <w:t>模型等</w:t>
            </w:r>
          </w:p>
        </w:tc>
      </w:tr>
      <w:tr w14:paraId="497F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B68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第5级</w:t>
            </w:r>
          </w:p>
        </w:tc>
        <w:tc>
          <w:tcPr>
            <w:tcW w:w="1275" w:type="dxa"/>
            <w:vAlign w:val="center"/>
          </w:tcPr>
          <w:p w14:paraId="7574EF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初样级</w:t>
            </w:r>
          </w:p>
        </w:tc>
        <w:tc>
          <w:tcPr>
            <w:tcW w:w="2694" w:type="dxa"/>
            <w:vAlign w:val="center"/>
          </w:tcPr>
          <w:p w14:paraId="20085C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功能样品、图纸+</w:t>
            </w: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工艺设计、测试通</w:t>
            </w:r>
            <w:r>
              <w:rPr>
                <w:rFonts w:ascii="Times New Roman" w:hAnsi="Times New Roman" w:eastAsia="仿宋_GB2312"/>
                <w:spacing w:val="26"/>
                <w:w w:val="118"/>
                <w:sz w:val="32"/>
                <w:szCs w:val="32"/>
              </w:rPr>
              <w:t>过</w:t>
            </w:r>
          </w:p>
        </w:tc>
        <w:tc>
          <w:tcPr>
            <w:tcW w:w="2933" w:type="dxa"/>
            <w:vAlign w:val="center"/>
          </w:tcPr>
          <w:p w14:paraId="7BBE2A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提出功能测试的指标、测试报告等</w:t>
            </w:r>
          </w:p>
        </w:tc>
      </w:tr>
      <w:tr w14:paraId="6EED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332D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第6级</w:t>
            </w:r>
          </w:p>
        </w:tc>
        <w:tc>
          <w:tcPr>
            <w:tcW w:w="1275" w:type="dxa"/>
            <w:vAlign w:val="center"/>
          </w:tcPr>
          <w:p w14:paraId="068B8F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正样级</w:t>
            </w:r>
          </w:p>
        </w:tc>
        <w:tc>
          <w:tcPr>
            <w:tcW w:w="2694" w:type="dxa"/>
            <w:vAlign w:val="center"/>
          </w:tcPr>
          <w:p w14:paraId="0D82CB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功能样机演示测</w:t>
            </w: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试合格、工艺验证</w:t>
            </w:r>
            <w:r>
              <w:rPr>
                <w:rFonts w:ascii="Times New Roman" w:hAnsi="Times New Roman" w:eastAsia="仿宋_GB2312"/>
                <w:spacing w:val="68"/>
                <w:sz w:val="32"/>
                <w:szCs w:val="32"/>
              </w:rPr>
              <w:t>可行</w:t>
            </w:r>
          </w:p>
        </w:tc>
        <w:tc>
          <w:tcPr>
            <w:tcW w:w="2933" w:type="dxa"/>
            <w:vAlign w:val="center"/>
          </w:tcPr>
          <w:p w14:paraId="6DB90B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提出性能测试指</w:t>
            </w: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标、测试报告等</w:t>
            </w:r>
          </w:p>
        </w:tc>
      </w:tr>
      <w:tr w14:paraId="105A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155A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第7级</w:t>
            </w:r>
          </w:p>
        </w:tc>
        <w:tc>
          <w:tcPr>
            <w:tcW w:w="1275" w:type="dxa"/>
            <w:vAlign w:val="center"/>
          </w:tcPr>
          <w:p w14:paraId="4766D2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环境级</w:t>
            </w:r>
          </w:p>
        </w:tc>
        <w:tc>
          <w:tcPr>
            <w:tcW w:w="2694" w:type="dxa"/>
            <w:vAlign w:val="center"/>
          </w:tcPr>
          <w:p w14:paraId="6B4C2F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工程样机系统运行、例行环境试验</w:t>
            </w:r>
            <w:r>
              <w:rPr>
                <w:rFonts w:ascii="Times New Roman" w:hAnsi="Times New Roman" w:eastAsia="仿宋_GB2312"/>
                <w:spacing w:val="61"/>
                <w:sz w:val="32"/>
                <w:szCs w:val="32"/>
              </w:rPr>
              <w:t>合格</w:t>
            </w:r>
          </w:p>
        </w:tc>
        <w:tc>
          <w:tcPr>
            <w:tcW w:w="2933" w:type="dxa"/>
            <w:vAlign w:val="center"/>
          </w:tcPr>
          <w:p w14:paraId="64B860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现场实验或例行试</w:t>
            </w: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验报告等</w:t>
            </w:r>
          </w:p>
        </w:tc>
      </w:tr>
      <w:tr w14:paraId="18CD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07EF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第8级</w:t>
            </w:r>
          </w:p>
        </w:tc>
        <w:tc>
          <w:tcPr>
            <w:tcW w:w="1275" w:type="dxa"/>
            <w:vAlign w:val="center"/>
          </w:tcPr>
          <w:p w14:paraId="5F9FF2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产品级</w:t>
            </w:r>
          </w:p>
        </w:tc>
        <w:tc>
          <w:tcPr>
            <w:tcW w:w="2694" w:type="dxa"/>
            <w:vAlign w:val="center"/>
          </w:tcPr>
          <w:p w14:paraId="3D6B6DD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小批试产合格、生产条件完备、工艺</w:t>
            </w:r>
            <w:r>
              <w:rPr>
                <w:rFonts w:ascii="Times New Roman" w:hAnsi="Times New Roman" w:eastAsia="仿宋_GB2312"/>
                <w:spacing w:val="58"/>
                <w:sz w:val="32"/>
                <w:szCs w:val="32"/>
              </w:rPr>
              <w:t>成熟</w:t>
            </w:r>
          </w:p>
        </w:tc>
        <w:tc>
          <w:tcPr>
            <w:tcW w:w="2933" w:type="dxa"/>
            <w:vAlign w:val="center"/>
          </w:tcPr>
          <w:p w14:paraId="5D62226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可以交付使用的产</w:t>
            </w:r>
            <w:r>
              <w:rPr>
                <w:rFonts w:ascii="Times New Roman" w:hAnsi="Times New Roman" w:eastAsia="仿宋_GB2312"/>
                <w:spacing w:val="7"/>
                <w:sz w:val="32"/>
                <w:szCs w:val="32"/>
              </w:rPr>
              <w:t>品等</w:t>
            </w:r>
          </w:p>
        </w:tc>
      </w:tr>
      <w:tr w14:paraId="2C2F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29B5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第9级</w:t>
            </w:r>
          </w:p>
        </w:tc>
        <w:tc>
          <w:tcPr>
            <w:tcW w:w="1275" w:type="dxa"/>
            <w:vAlign w:val="center"/>
          </w:tcPr>
          <w:p w14:paraId="6EED70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系统级</w:t>
            </w:r>
          </w:p>
        </w:tc>
        <w:tc>
          <w:tcPr>
            <w:tcW w:w="2694" w:type="dxa"/>
            <w:vAlign w:val="center"/>
          </w:tcPr>
          <w:p w14:paraId="75953E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实现大批量商业化生产，产品质量</w:t>
            </w:r>
            <w:r>
              <w:rPr>
                <w:rFonts w:ascii="Times New Roman" w:hAnsi="Times New Roman" w:eastAsia="仿宋_GB2312"/>
                <w:spacing w:val="62"/>
                <w:sz w:val="32"/>
                <w:szCs w:val="32"/>
              </w:rPr>
              <w:t>合格</w:t>
            </w:r>
          </w:p>
        </w:tc>
        <w:tc>
          <w:tcPr>
            <w:tcW w:w="2933" w:type="dxa"/>
            <w:vAlign w:val="center"/>
          </w:tcPr>
          <w:p w14:paraId="798987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产品第一次实际应</w:t>
            </w:r>
            <w:r>
              <w:rPr>
                <w:rFonts w:ascii="Times New Roman" w:hAnsi="Times New Roman" w:eastAsia="仿宋_GB2312"/>
                <w:spacing w:val="7"/>
                <w:sz w:val="32"/>
                <w:szCs w:val="32"/>
              </w:rPr>
              <w:t>用等</w:t>
            </w:r>
          </w:p>
        </w:tc>
      </w:tr>
      <w:tr w14:paraId="7B35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414E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第10级</w:t>
            </w:r>
          </w:p>
        </w:tc>
        <w:tc>
          <w:tcPr>
            <w:tcW w:w="1275" w:type="dxa"/>
            <w:vAlign w:val="center"/>
          </w:tcPr>
          <w:p w14:paraId="39E513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销售级</w:t>
            </w:r>
          </w:p>
        </w:tc>
        <w:tc>
          <w:tcPr>
            <w:tcW w:w="2694" w:type="dxa"/>
            <w:vAlign w:val="center"/>
          </w:tcPr>
          <w:p w14:paraId="691214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取得第一笔销售</w:t>
            </w: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收入，销量≥盈亏</w:t>
            </w:r>
            <w:r>
              <w:rPr>
                <w:rFonts w:ascii="Times New Roman" w:hAnsi="Times New Roman" w:eastAsia="仿宋_GB2312"/>
                <w:spacing w:val="-4"/>
                <w:sz w:val="32"/>
                <w:szCs w:val="32"/>
              </w:rPr>
              <w:t>平衡点数量的</w:t>
            </w:r>
            <w:r>
              <w:rPr>
                <w:rFonts w:ascii="Times New Roman" w:hAnsi="Times New Roman" w:eastAsia="仿宋_GB2312"/>
                <w:spacing w:val="26"/>
                <w:sz w:val="32"/>
                <w:szCs w:val="32"/>
              </w:rPr>
              <w:t>30%</w:t>
            </w:r>
          </w:p>
        </w:tc>
        <w:tc>
          <w:tcPr>
            <w:tcW w:w="2933" w:type="dxa"/>
            <w:vAlign w:val="center"/>
          </w:tcPr>
          <w:p w14:paraId="2F43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合同、发票等</w:t>
            </w:r>
          </w:p>
        </w:tc>
      </w:tr>
      <w:tr w14:paraId="7127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FD1B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第11级</w:t>
            </w:r>
          </w:p>
        </w:tc>
        <w:tc>
          <w:tcPr>
            <w:tcW w:w="1275" w:type="dxa"/>
            <w:vAlign w:val="center"/>
          </w:tcPr>
          <w:p w14:paraId="3EB232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盈亏级</w:t>
            </w:r>
          </w:p>
        </w:tc>
        <w:tc>
          <w:tcPr>
            <w:tcW w:w="2694" w:type="dxa"/>
            <w:vAlign w:val="center"/>
          </w:tcPr>
          <w:p w14:paraId="7F187C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3"/>
                <w:sz w:val="32"/>
                <w:szCs w:val="32"/>
              </w:rPr>
              <w:t>项目年度总收益-</w:t>
            </w: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项目年度运营成</w:t>
            </w: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本≥0</w:t>
            </w:r>
            <w:r>
              <w:rPr>
                <w:rFonts w:hint="eastAsia" w:ascii="Times New Roman" w:hAnsi="Times New Roman" w:eastAsia="仿宋_GB2312"/>
                <w:spacing w:val="1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开始年度盈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利</w:t>
            </w:r>
          </w:p>
        </w:tc>
        <w:tc>
          <w:tcPr>
            <w:tcW w:w="2933" w:type="dxa"/>
            <w:vAlign w:val="center"/>
          </w:tcPr>
          <w:p w14:paraId="2FAA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合同、发票、收款</w:t>
            </w:r>
            <w:r>
              <w:rPr>
                <w:rFonts w:ascii="Times New Roman" w:hAnsi="Times New Roman" w:eastAsia="仿宋_GB2312"/>
                <w:spacing w:val="5"/>
                <w:sz w:val="32"/>
                <w:szCs w:val="32"/>
              </w:rPr>
              <w:t>凭证等</w:t>
            </w:r>
          </w:p>
        </w:tc>
      </w:tr>
      <w:tr w14:paraId="0646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DD2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第12级</w:t>
            </w:r>
          </w:p>
        </w:tc>
        <w:tc>
          <w:tcPr>
            <w:tcW w:w="1275" w:type="dxa"/>
            <w:vAlign w:val="center"/>
          </w:tcPr>
          <w:p w14:paraId="0CB090D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利润级</w:t>
            </w:r>
          </w:p>
        </w:tc>
        <w:tc>
          <w:tcPr>
            <w:tcW w:w="2694" w:type="dxa"/>
            <w:vAlign w:val="center"/>
          </w:tcPr>
          <w:p w14:paraId="5C22EF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项目累计总收益≥项目全部累计总</w:t>
            </w:r>
            <w:r>
              <w:rPr>
                <w:rFonts w:ascii="Times New Roman" w:hAnsi="Times New Roman" w:eastAsia="仿宋_GB2312"/>
                <w:spacing w:val="27"/>
                <w:sz w:val="32"/>
                <w:szCs w:val="32"/>
              </w:rPr>
              <w:t>投入的30%到</w:t>
            </w:r>
            <w:r>
              <w:rPr>
                <w:rFonts w:ascii="Times New Roman" w:hAnsi="Times New Roman" w:eastAsia="仿宋_GB2312"/>
                <w:spacing w:val="-5"/>
                <w:position w:val="-3"/>
                <w:sz w:val="32"/>
                <w:szCs w:val="32"/>
              </w:rPr>
              <w:t>50%</w:t>
            </w:r>
          </w:p>
        </w:tc>
        <w:tc>
          <w:tcPr>
            <w:tcW w:w="2933" w:type="dxa"/>
            <w:vAlign w:val="center"/>
          </w:tcPr>
          <w:p w14:paraId="2B4F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  <w:r>
              <w:rPr>
                <w:rFonts w:ascii="Times New Roman" w:hAnsi="Times New Roman" w:eastAsia="仿宋_GB2312"/>
                <w:spacing w:val="1"/>
                <w:sz w:val="32"/>
                <w:szCs w:val="32"/>
              </w:rPr>
              <w:t>合同、发票、财报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等</w:t>
            </w:r>
          </w:p>
        </w:tc>
      </w:tr>
      <w:tr w14:paraId="6211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70F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第13级</w:t>
            </w:r>
          </w:p>
        </w:tc>
        <w:tc>
          <w:tcPr>
            <w:tcW w:w="1275" w:type="dxa"/>
            <w:vAlign w:val="center"/>
          </w:tcPr>
          <w:p w14:paraId="02BD95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回报级</w:t>
            </w:r>
          </w:p>
        </w:tc>
        <w:tc>
          <w:tcPr>
            <w:tcW w:w="2694" w:type="dxa"/>
            <w:vAlign w:val="center"/>
          </w:tcPr>
          <w:p w14:paraId="6C235B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项目累计总收益-</w:t>
            </w:r>
            <w:r>
              <w:rPr>
                <w:rFonts w:ascii="Times New Roman" w:hAnsi="Times New Roman" w:eastAsia="仿宋_GB2312"/>
                <w:spacing w:val="16"/>
                <w:sz w:val="32"/>
                <w:szCs w:val="32"/>
              </w:rPr>
              <w:t>项目全部累计总</w:t>
            </w:r>
            <w:r>
              <w:rPr>
                <w:rFonts w:ascii="Times New Roman" w:hAnsi="Times New Roman" w:eastAsia="仿宋_GB2312"/>
                <w:spacing w:val="12"/>
                <w:sz w:val="32"/>
                <w:szCs w:val="32"/>
              </w:rPr>
              <w:t>投入</w:t>
            </w:r>
            <w:r>
              <w:rPr>
                <w:rFonts w:hint="eastAsia" w:ascii="Times New Roman" w:hAnsi="Times New Roman" w:eastAsia="仿宋_GB2312"/>
                <w:spacing w:val="12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pacing w:val="12"/>
                <w:sz w:val="32"/>
                <w:szCs w:val="32"/>
              </w:rPr>
              <w:t>研发投入+</w:t>
            </w:r>
            <w:r>
              <w:rPr>
                <w:rFonts w:ascii="Times New Roman" w:hAnsi="Times New Roman" w:eastAsia="仿宋_GB2312"/>
                <w:spacing w:val="2"/>
                <w:sz w:val="32"/>
                <w:szCs w:val="32"/>
              </w:rPr>
              <w:t>生产投入+运营投</w:t>
            </w: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入</w:t>
            </w:r>
            <w:r>
              <w:rPr>
                <w:rFonts w:hint="eastAsia" w:ascii="Times New Roman" w:hAnsi="Times New Roman" w:eastAsia="仿宋_GB2312"/>
                <w:spacing w:val="6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pacing w:val="6"/>
                <w:sz w:val="32"/>
                <w:szCs w:val="32"/>
              </w:rPr>
              <w:t>≥0</w:t>
            </w:r>
          </w:p>
        </w:tc>
        <w:tc>
          <w:tcPr>
            <w:tcW w:w="2933" w:type="dxa"/>
            <w:vAlign w:val="center"/>
          </w:tcPr>
          <w:p w14:paraId="2E9F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>合同、发票、财报、</w:t>
            </w:r>
            <w:r>
              <w:rPr>
                <w:rFonts w:ascii="Times New Roman" w:hAnsi="Times New Roman" w:eastAsia="仿宋_GB2312"/>
                <w:spacing w:val="-9"/>
                <w:sz w:val="32"/>
                <w:szCs w:val="32"/>
              </w:rPr>
              <w:t>统计等</w:t>
            </w:r>
          </w:p>
        </w:tc>
      </w:tr>
    </w:tbl>
    <w:p w14:paraId="3137AB8E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9"/>
    <w:rsid w:val="002C06FC"/>
    <w:rsid w:val="003E1918"/>
    <w:rsid w:val="004C4DE9"/>
    <w:rsid w:val="00980502"/>
    <w:rsid w:val="009973D6"/>
    <w:rsid w:val="00DE3410"/>
    <w:rsid w:val="491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552</Characters>
  <Lines>4</Lines>
  <Paragraphs>1</Paragraphs>
  <TotalTime>4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2024-02-07T00:30:00Z</dcterms:created>
  <dc:creator>yi wang</dc:creator>
  <cp:lastModifiedBy>高润国</cp:lastModifiedBy>
  <dcterms:modified xsi:type="dcterms:W3CDTF">2025-02-18T05:31:07Z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eyJoZGlkIjoiY2UwZThlMTI1ZGFjOWVlZDc5OTQ0YzQ5NWMxYWFlOGIiLCJ1c2VySWQiOiIyNzc3NDE4NTgifQ==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D024C40D938841599B34EF151B3D8EB4_12</vt:lpwstr>
  </property>
</Properties>
</file>