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872" w:rsidRDefault="00927872" w:rsidP="00927872">
      <w:pPr>
        <w:ind w:firstLineChars="0" w:firstLine="0"/>
        <w:jc w:val="center"/>
        <w:rPr>
          <w:rFonts w:ascii="方正小标宋简体" w:eastAsia="方正小标宋简体"/>
          <w:sz w:val="44"/>
          <w:szCs w:val="44"/>
        </w:rPr>
      </w:pPr>
      <w:r w:rsidRPr="00927872">
        <w:rPr>
          <w:rFonts w:ascii="方正小标宋简体" w:eastAsia="方正小标宋简体" w:hint="eastAsia"/>
          <w:sz w:val="44"/>
          <w:szCs w:val="44"/>
        </w:rPr>
        <w:t>关于开展2020年度山东省科学技术奖</w:t>
      </w:r>
    </w:p>
    <w:p w:rsidR="00927872" w:rsidRPr="00927872" w:rsidRDefault="00927872" w:rsidP="00927872">
      <w:pPr>
        <w:ind w:firstLineChars="0" w:firstLine="0"/>
        <w:jc w:val="center"/>
        <w:rPr>
          <w:rFonts w:ascii="方正小标宋简体" w:eastAsia="方正小标宋简体"/>
          <w:sz w:val="44"/>
          <w:szCs w:val="44"/>
        </w:rPr>
      </w:pPr>
      <w:r w:rsidRPr="00927872">
        <w:rPr>
          <w:rFonts w:ascii="方正小标宋简体" w:eastAsia="方正小标宋简体" w:hint="eastAsia"/>
          <w:sz w:val="44"/>
          <w:szCs w:val="44"/>
        </w:rPr>
        <w:t>提名工作的通知</w:t>
      </w:r>
    </w:p>
    <w:p w:rsidR="00927872" w:rsidRDefault="00927872" w:rsidP="00927872">
      <w:pPr>
        <w:ind w:firstLineChars="0" w:firstLine="0"/>
      </w:pPr>
    </w:p>
    <w:p w:rsidR="00927872" w:rsidRDefault="00927872" w:rsidP="00927872">
      <w:pPr>
        <w:ind w:firstLineChars="0" w:firstLine="0"/>
      </w:pPr>
      <w:r>
        <w:rPr>
          <w:rFonts w:hint="eastAsia"/>
        </w:rPr>
        <w:t>各有关单位、专家：</w:t>
      </w:r>
    </w:p>
    <w:p w:rsidR="00927872" w:rsidRDefault="00927872" w:rsidP="00927872">
      <w:pPr>
        <w:ind w:firstLine="672"/>
      </w:pPr>
      <w:r>
        <w:rPr>
          <w:rFonts w:hint="eastAsia"/>
        </w:rPr>
        <w:t>根据《山东省深化科技奖励制度改革方案》精神，按照《山东省科学技术奖励办法》及其实施细则、《山东省科学技术奖提名制实施办法》等有关规定，现将</w:t>
      </w:r>
      <w:r>
        <w:t>2020年度山东省科学技术奖提名工作相关事项通知如下：</w:t>
      </w:r>
    </w:p>
    <w:p w:rsidR="00927872" w:rsidRPr="00927872" w:rsidRDefault="00927872" w:rsidP="00927872">
      <w:pPr>
        <w:ind w:firstLine="672"/>
        <w:rPr>
          <w:rFonts w:ascii="黑体" w:eastAsia="黑体" w:hAnsi="黑体"/>
        </w:rPr>
      </w:pPr>
      <w:r w:rsidRPr="00927872">
        <w:rPr>
          <w:rFonts w:ascii="黑体" w:eastAsia="黑体" w:hAnsi="黑体" w:hint="eastAsia"/>
        </w:rPr>
        <w:t>一、奖励工作重点</w:t>
      </w:r>
    </w:p>
    <w:p w:rsidR="00927872" w:rsidRDefault="00927872" w:rsidP="00927872">
      <w:pPr>
        <w:ind w:firstLine="672"/>
      </w:pPr>
      <w:r>
        <w:rPr>
          <w:rFonts w:hint="eastAsia"/>
        </w:rPr>
        <w:t>按照科技支撑八大发展战略实施的要求，</w:t>
      </w:r>
      <w:r>
        <w:t>2020年度省科技奖励改革工作突出以下重点：</w:t>
      </w:r>
    </w:p>
    <w:p w:rsidR="00927872" w:rsidRDefault="00927872" w:rsidP="00927872">
      <w:pPr>
        <w:ind w:firstLine="672"/>
      </w:pPr>
      <w:r>
        <w:t>1. 进一步加大对新兴产业的鼓励引导力度。重点支持区块链与人工智能、生物技术、创新药物、高端医疗器械、现代海洋等新兴产业的技术成果，引导和聚集更多创新要素向我省新旧动能转换重大需求和关键环节聚集。</w:t>
      </w:r>
    </w:p>
    <w:p w:rsidR="00927872" w:rsidRDefault="00927872" w:rsidP="00927872">
      <w:pPr>
        <w:ind w:firstLine="672"/>
      </w:pPr>
      <w:r>
        <w:t>2.在省科学技术进步奖中增设“科普”评审组。科普类项目每年度授奖数量不超过5项，最高授奖等级为省科技进步二等奖，引导和提高我省社会公众整体科学文化素质，推动形成崇尚科技创新的社会氛围。</w:t>
      </w:r>
    </w:p>
    <w:p w:rsidR="00927872" w:rsidRDefault="00927872" w:rsidP="00927872">
      <w:pPr>
        <w:ind w:firstLine="672"/>
      </w:pPr>
      <w:r>
        <w:t>3、全面实行“定标定额”的评审制度。2020年度省科技奖授奖总数控制在270项以内，其中一等奖数量控制在35项以内。全面实行“定标”评审制度，提名一等奖的项目评审</w:t>
      </w:r>
      <w:r>
        <w:lastRenderedPageBreak/>
        <w:t>落选后不再降格参评低等级奖项；提名二等奖的项目，不再升格参评一等奖、同时不可降格评为三等奖;提名三等奖的项目，不再升格参评高等级奖项。</w:t>
      </w:r>
    </w:p>
    <w:p w:rsidR="00927872" w:rsidRDefault="00927872" w:rsidP="00927872">
      <w:pPr>
        <w:ind w:firstLine="672"/>
      </w:pPr>
      <w:r>
        <w:t>4. 建立以科技成果转化为导向的省科技进步奖提名和评审机制。鼓励企业特别是科技型中小企业牵头申报省科技奖，进一步促进科技创新与经济社会发展紧密结合，推动科技成果转化和应用推广。省科技进步奖支撑材料取消对论文（包括专著）的强制要求，在评审中增加对科技成果转化和应用推广情况的权重及审查力度。</w:t>
      </w:r>
    </w:p>
    <w:p w:rsidR="00927872" w:rsidRPr="00927872" w:rsidRDefault="00927872" w:rsidP="00927872">
      <w:pPr>
        <w:ind w:firstLine="672"/>
        <w:rPr>
          <w:rFonts w:ascii="黑体" w:eastAsia="黑体" w:hAnsi="黑体"/>
        </w:rPr>
      </w:pPr>
      <w:r w:rsidRPr="00927872">
        <w:rPr>
          <w:rFonts w:ascii="黑体" w:eastAsia="黑体" w:hAnsi="黑体" w:hint="eastAsia"/>
        </w:rPr>
        <w:t>二、提名方式</w:t>
      </w:r>
    </w:p>
    <w:p w:rsidR="00927872" w:rsidRPr="00927872" w:rsidRDefault="00927872" w:rsidP="00927872">
      <w:pPr>
        <w:ind w:firstLine="672"/>
        <w:rPr>
          <w:rFonts w:ascii="楷体_GB2312" w:eastAsia="楷体_GB2312"/>
        </w:rPr>
      </w:pPr>
      <w:r w:rsidRPr="00927872">
        <w:rPr>
          <w:rFonts w:ascii="楷体_GB2312" w:eastAsia="楷体_GB2312" w:hint="eastAsia"/>
        </w:rPr>
        <w:t>（一）专家提名</w:t>
      </w:r>
    </w:p>
    <w:p w:rsidR="00927872" w:rsidRDefault="00927872" w:rsidP="00927872">
      <w:pPr>
        <w:ind w:firstLine="672"/>
      </w:pPr>
      <w:r>
        <w:rPr>
          <w:rFonts w:hint="eastAsia"/>
        </w:rPr>
        <w:t>提名专家应具有《山东省科学技术奖提名制实施办法》（附件</w:t>
      </w:r>
      <w:r>
        <w:t>1）规定的提名资格和提名条件。提名专家每人每年度可以独立或与他人联合提名1项省科学技术奖，联合提名时列第一位的为责任专家。提名专家应在本人熟悉学科领域范围内进行提名，责任专家应在本人从事学科专业（二级学科）内提名。3名专家联合提名时，与提名项目第一完成人同一单位的专家不应超过1人。提名专家不能作为本年度任何提名项目的完成人，并应回避本人提名项目所在奖种的评审活动。</w:t>
      </w:r>
    </w:p>
    <w:p w:rsidR="00927872" w:rsidRPr="00927872" w:rsidRDefault="00927872" w:rsidP="00927872">
      <w:pPr>
        <w:ind w:firstLine="674"/>
        <w:rPr>
          <w:b/>
        </w:rPr>
      </w:pPr>
      <w:r w:rsidRPr="00927872">
        <w:rPr>
          <w:b/>
        </w:rPr>
        <w:t>1. 山东省科学技术最高奖、山东省国际科学技术合作奖</w:t>
      </w:r>
    </w:p>
    <w:p w:rsidR="00927872" w:rsidRDefault="00927872" w:rsidP="00927872">
      <w:pPr>
        <w:ind w:firstLine="672"/>
      </w:pPr>
      <w:r w:rsidRPr="00927872">
        <w:rPr>
          <w:rFonts w:hint="eastAsia"/>
        </w:rPr>
        <w:t>国家最高科学技术奖获奖者、两院院士（中国科学院院士、中国工程院院士，下同）、国家科学技术奖一等奖第一</w:t>
      </w:r>
    </w:p>
    <w:p w:rsidR="00927872" w:rsidRDefault="00927872" w:rsidP="00927872">
      <w:pPr>
        <w:ind w:firstLineChars="0" w:firstLine="0"/>
      </w:pPr>
      <w:r>
        <w:rPr>
          <w:rFonts w:hint="eastAsia"/>
        </w:rPr>
        <w:lastRenderedPageBreak/>
        <w:t>完成人、山东省科学技术最高奖获奖者：每人可提名</w:t>
      </w:r>
      <w:r>
        <w:t>1人。</w:t>
      </w:r>
    </w:p>
    <w:p w:rsidR="00927872" w:rsidRPr="00927872" w:rsidRDefault="00927872" w:rsidP="00927872">
      <w:pPr>
        <w:ind w:firstLine="674"/>
        <w:rPr>
          <w:b/>
        </w:rPr>
      </w:pPr>
      <w:r w:rsidRPr="00927872">
        <w:rPr>
          <w:b/>
        </w:rPr>
        <w:t>2. 山东省自然科学奖</w:t>
      </w:r>
    </w:p>
    <w:p w:rsidR="00927872" w:rsidRDefault="00927872" w:rsidP="00927872">
      <w:pPr>
        <w:ind w:firstLine="672"/>
      </w:pPr>
      <w:r>
        <w:rPr>
          <w:rFonts w:hint="eastAsia"/>
        </w:rPr>
        <w:t>（</w:t>
      </w:r>
      <w:r>
        <w:t>1）国家最高科学技术奖获奖者、两院院士：每人可提名1个项目。</w:t>
      </w:r>
    </w:p>
    <w:p w:rsidR="00927872" w:rsidRDefault="00927872" w:rsidP="00927872">
      <w:pPr>
        <w:ind w:firstLine="672"/>
      </w:pPr>
      <w:r>
        <w:rPr>
          <w:rFonts w:hint="eastAsia"/>
        </w:rPr>
        <w:t>（</w:t>
      </w:r>
      <w:r>
        <w:t>2）国家自然科学奖第一完成人、省自然科学奖一等奖第一完成人：3人可联合提名1个项目。</w:t>
      </w:r>
    </w:p>
    <w:p w:rsidR="00927872" w:rsidRPr="00927872" w:rsidRDefault="00927872" w:rsidP="00927872">
      <w:pPr>
        <w:ind w:firstLine="674"/>
        <w:rPr>
          <w:b/>
        </w:rPr>
      </w:pPr>
      <w:r w:rsidRPr="00927872">
        <w:rPr>
          <w:b/>
        </w:rPr>
        <w:t>3. 山东省技术发明奖、山东省科学技术进步奖</w:t>
      </w:r>
    </w:p>
    <w:p w:rsidR="00927872" w:rsidRDefault="00927872" w:rsidP="00927872">
      <w:pPr>
        <w:ind w:firstLine="672"/>
      </w:pPr>
      <w:r>
        <w:rPr>
          <w:rFonts w:hint="eastAsia"/>
        </w:rPr>
        <w:t>（</w:t>
      </w:r>
      <w:r>
        <w:t>1）国家最高科学技术奖获奖者、两院院士：每人可提名1个项目。</w:t>
      </w:r>
    </w:p>
    <w:p w:rsidR="00927872" w:rsidRDefault="00927872" w:rsidP="00927872">
      <w:pPr>
        <w:ind w:firstLine="672"/>
      </w:pPr>
      <w:r>
        <w:rPr>
          <w:rFonts w:hint="eastAsia"/>
        </w:rPr>
        <w:t>（</w:t>
      </w:r>
      <w:r>
        <w:t>2）国家科学技术奖第一完成人及山东省科学技术最高奖、一等奖项目第一完成人：3人可联合提名1个项目。</w:t>
      </w:r>
    </w:p>
    <w:p w:rsidR="00927872" w:rsidRDefault="00927872" w:rsidP="00927872">
      <w:pPr>
        <w:ind w:firstLine="672"/>
      </w:pPr>
      <w:r>
        <w:rPr>
          <w:rFonts w:hint="eastAsia"/>
        </w:rPr>
        <w:t>为山东省科技事业做出突出贡献、在国际科技领域具有重大影响的专家提名，参照以上规定执行，由省科学技术奖励委员会办公室受理申请。</w:t>
      </w:r>
    </w:p>
    <w:p w:rsidR="00927872" w:rsidRPr="00927872" w:rsidRDefault="00927872" w:rsidP="00927872">
      <w:pPr>
        <w:ind w:firstLine="672"/>
        <w:rPr>
          <w:rFonts w:ascii="楷体_GB2312" w:eastAsia="楷体_GB2312"/>
        </w:rPr>
      </w:pPr>
      <w:r w:rsidRPr="00927872">
        <w:rPr>
          <w:rFonts w:ascii="楷体_GB2312" w:eastAsia="楷体_GB2312" w:hint="eastAsia"/>
        </w:rPr>
        <w:t>（二）单位提名</w:t>
      </w:r>
    </w:p>
    <w:p w:rsidR="00927872" w:rsidRDefault="00927872" w:rsidP="00927872">
      <w:pPr>
        <w:ind w:firstLine="672"/>
      </w:pPr>
      <w:r>
        <w:rPr>
          <w:rFonts w:hint="eastAsia"/>
        </w:rPr>
        <w:t>具备</w:t>
      </w:r>
      <w:r>
        <w:t>2020年度省科学技术奖提名资格的单位见附件4。提名单位应当建立科学合理的遴选机制，提名本行业、本地区、本部门的优秀项目（人选）。</w:t>
      </w:r>
    </w:p>
    <w:p w:rsidR="00927872" w:rsidRPr="00927872" w:rsidRDefault="00927872" w:rsidP="00927872">
      <w:pPr>
        <w:ind w:firstLine="674"/>
        <w:rPr>
          <w:b/>
        </w:rPr>
      </w:pPr>
      <w:r w:rsidRPr="00927872">
        <w:rPr>
          <w:b/>
        </w:rPr>
        <w:t>1. 山东省科学技术最高奖</w:t>
      </w:r>
    </w:p>
    <w:p w:rsidR="00927872" w:rsidRDefault="00927872" w:rsidP="00927872">
      <w:pPr>
        <w:ind w:firstLine="672"/>
      </w:pPr>
    </w:p>
    <w:p w:rsidR="00927872" w:rsidRDefault="00927872" w:rsidP="00927872">
      <w:pPr>
        <w:ind w:firstLine="672"/>
      </w:pPr>
      <w:r>
        <w:rPr>
          <w:rFonts w:hint="eastAsia"/>
        </w:rPr>
        <w:t>提名数量不限。应突出被提名人的历史定位和科学贡献，具有广泛的社会影响力和较高的学术地位，尤其注重提名仍</w:t>
      </w:r>
      <w:r>
        <w:rPr>
          <w:rFonts w:hint="eastAsia"/>
        </w:rPr>
        <w:lastRenderedPageBreak/>
        <w:t>在一线工作的杰出科学技术专家。被提名人原则上应为国家科学技术奖获奖项目第一完成人。</w:t>
      </w:r>
    </w:p>
    <w:p w:rsidR="00927872" w:rsidRPr="00927872" w:rsidRDefault="00927872" w:rsidP="00927872">
      <w:pPr>
        <w:ind w:firstLine="674"/>
        <w:rPr>
          <w:b/>
        </w:rPr>
      </w:pPr>
      <w:r w:rsidRPr="00927872">
        <w:rPr>
          <w:b/>
        </w:rPr>
        <w:t>2. 山东省自然科学奖、山东省技术发明奖、山东省科学技术进步奖</w:t>
      </w:r>
    </w:p>
    <w:p w:rsidR="00927872" w:rsidRDefault="00927872" w:rsidP="00927872">
      <w:pPr>
        <w:ind w:firstLine="672"/>
      </w:pPr>
      <w:r>
        <w:rPr>
          <w:rFonts w:hint="eastAsia"/>
        </w:rPr>
        <w:t>坚持优中选优，原则上提名数量不限。</w:t>
      </w:r>
    </w:p>
    <w:p w:rsidR="00927872" w:rsidRPr="00927872" w:rsidRDefault="00927872" w:rsidP="00927872">
      <w:pPr>
        <w:ind w:firstLine="674"/>
        <w:rPr>
          <w:b/>
        </w:rPr>
      </w:pPr>
      <w:r w:rsidRPr="00927872">
        <w:rPr>
          <w:b/>
        </w:rPr>
        <w:t>3. 山东省国际科技合作奖</w:t>
      </w:r>
    </w:p>
    <w:p w:rsidR="00927872" w:rsidRDefault="00927872" w:rsidP="00927872">
      <w:pPr>
        <w:ind w:firstLine="672"/>
      </w:pPr>
      <w:r>
        <w:rPr>
          <w:rFonts w:hint="eastAsia"/>
        </w:rPr>
        <w:t>提名数量不限。请注重提名学术水平高、国际影响大，对我省经济、社会发展具有重要推动作用且长期友好的外国人。</w:t>
      </w:r>
    </w:p>
    <w:p w:rsidR="00927872" w:rsidRPr="00927872" w:rsidRDefault="00927872" w:rsidP="00927872">
      <w:pPr>
        <w:ind w:firstLine="672"/>
        <w:rPr>
          <w:rFonts w:ascii="黑体" w:eastAsia="黑体" w:hAnsi="黑体"/>
        </w:rPr>
      </w:pPr>
      <w:r w:rsidRPr="00927872">
        <w:rPr>
          <w:rFonts w:ascii="黑体" w:eastAsia="黑体" w:hAnsi="黑体" w:hint="eastAsia"/>
        </w:rPr>
        <w:t>三、提名要求</w:t>
      </w:r>
    </w:p>
    <w:p w:rsidR="00927872" w:rsidRPr="00927872" w:rsidRDefault="00927872" w:rsidP="00927872">
      <w:pPr>
        <w:ind w:firstLine="672"/>
        <w:rPr>
          <w:rFonts w:ascii="楷体_GB2312" w:eastAsia="楷体_GB2312"/>
        </w:rPr>
      </w:pPr>
      <w:r w:rsidRPr="00927872">
        <w:rPr>
          <w:rFonts w:ascii="楷体_GB2312" w:eastAsia="楷体_GB2312" w:hint="eastAsia"/>
        </w:rPr>
        <w:t>（一）提名项目（人选）的基本条件</w:t>
      </w:r>
    </w:p>
    <w:p w:rsidR="00927872" w:rsidRDefault="00927872" w:rsidP="00927872">
      <w:pPr>
        <w:ind w:firstLine="672"/>
      </w:pPr>
      <w:r>
        <w:rPr>
          <w:rFonts w:hint="eastAsia"/>
        </w:rPr>
        <w:t>提名项目（人选）除符合《山东省科学技术奖励办法》及实施细则的有关要求外，还必须满足以下条件：</w:t>
      </w:r>
    </w:p>
    <w:p w:rsidR="00927872" w:rsidRDefault="00927872" w:rsidP="00927872">
      <w:pPr>
        <w:ind w:firstLine="672"/>
      </w:pPr>
      <w:r>
        <w:t>1.提名省自然科学奖项目提交的代表性论文、论著需在2018年1月1日前正式发表。提名省技术发明奖和科学技术进步奖项目应当于2018年1月1日前在我省完成整体技术应用。</w:t>
      </w:r>
    </w:p>
    <w:p w:rsidR="00927872" w:rsidRDefault="00927872" w:rsidP="00927872">
      <w:pPr>
        <w:ind w:firstLine="672"/>
      </w:pPr>
      <w:r>
        <w:t>2.多单位联合申报的项目，第一完成单位权属的主要支撑材料不低于40%，第一完成人权属的支撑材料不低于30%。</w:t>
      </w:r>
    </w:p>
    <w:p w:rsidR="00927872" w:rsidRDefault="00927872" w:rsidP="00927872">
      <w:pPr>
        <w:ind w:firstLine="672"/>
      </w:pPr>
      <w:r>
        <w:t>3. 2018年和2019年连续两年通过形式审查进入评审程序但未获奖的项目，本年度不得以相同技术内容再次提名。</w:t>
      </w:r>
    </w:p>
    <w:p w:rsidR="00927872" w:rsidRDefault="00927872" w:rsidP="00927872">
      <w:pPr>
        <w:ind w:firstLine="672"/>
      </w:pPr>
      <w:r>
        <w:t>4. 参评本年度省科学技术奖的完成人每人限申报一项。</w:t>
      </w:r>
    </w:p>
    <w:p w:rsidR="00927872" w:rsidRDefault="00927872" w:rsidP="00927872">
      <w:pPr>
        <w:ind w:firstLine="672"/>
      </w:pPr>
      <w:r>
        <w:lastRenderedPageBreak/>
        <w:t>5. 提名项目所含技术内容（包括创新点、发现点及其支撑材料）应未在获国家、山东省或其他省部级政府奖励项目中使用过。</w:t>
      </w:r>
    </w:p>
    <w:p w:rsidR="00927872" w:rsidRDefault="00927872" w:rsidP="00927872">
      <w:pPr>
        <w:ind w:firstLine="672"/>
      </w:pPr>
      <w:r>
        <w:t>6. 列入国家或省部级计划、基金支持的项目，应当在项目整体验收通过后提名。</w:t>
      </w:r>
    </w:p>
    <w:p w:rsidR="00927872" w:rsidRDefault="00927872" w:rsidP="00927872">
      <w:pPr>
        <w:ind w:firstLine="672"/>
      </w:pPr>
      <w:r>
        <w:t>7. 涉密项目不得作为省科学技术奖提名项目。</w:t>
      </w:r>
    </w:p>
    <w:p w:rsidR="00927872" w:rsidRPr="00927872" w:rsidRDefault="00927872" w:rsidP="00927872">
      <w:pPr>
        <w:ind w:firstLine="672"/>
        <w:rPr>
          <w:rFonts w:ascii="楷体_GB2312" w:eastAsia="楷体_GB2312"/>
        </w:rPr>
      </w:pPr>
      <w:r w:rsidRPr="00927872">
        <w:rPr>
          <w:rFonts w:ascii="楷体_GB2312" w:eastAsia="楷体_GB2312" w:hint="eastAsia"/>
        </w:rPr>
        <w:t>（二）提名单位、专家的基本要求</w:t>
      </w:r>
    </w:p>
    <w:p w:rsidR="00927872" w:rsidRDefault="00927872" w:rsidP="00927872">
      <w:pPr>
        <w:ind w:firstLine="672"/>
      </w:pPr>
      <w:r>
        <w:rPr>
          <w:rFonts w:hint="eastAsia"/>
        </w:rPr>
        <w:t>提名单位、专家承担提名、答辩、异议处理等主体责任，对提名项目及材料进行严格审核，严格依据标准条件提名，并对相关材料的真实性负责。我厅将在各公示环节公示项目（人选）及其提名单位、专家，建立提名单位、专家信用管理和动态调整机制。</w:t>
      </w:r>
    </w:p>
    <w:p w:rsidR="00927872" w:rsidRPr="00927872" w:rsidRDefault="00927872" w:rsidP="00927872">
      <w:pPr>
        <w:ind w:firstLine="672"/>
        <w:rPr>
          <w:rFonts w:ascii="黑体" w:eastAsia="黑体" w:hAnsi="黑体"/>
        </w:rPr>
      </w:pPr>
      <w:r w:rsidRPr="00927872">
        <w:rPr>
          <w:rFonts w:ascii="黑体" w:eastAsia="黑体" w:hAnsi="黑体" w:hint="eastAsia"/>
        </w:rPr>
        <w:t>四、提名程序</w:t>
      </w:r>
    </w:p>
    <w:p w:rsidR="00927872" w:rsidRPr="00927872" w:rsidRDefault="00927872" w:rsidP="00927872">
      <w:pPr>
        <w:ind w:firstLine="672"/>
        <w:rPr>
          <w:rFonts w:ascii="楷体_GB2312" w:eastAsia="楷体_GB2312"/>
        </w:rPr>
      </w:pPr>
      <w:r w:rsidRPr="00927872">
        <w:rPr>
          <w:rFonts w:ascii="楷体_GB2312" w:eastAsia="楷体_GB2312" w:hint="eastAsia"/>
        </w:rPr>
        <w:t>(一)提名申请</w:t>
      </w:r>
    </w:p>
    <w:p w:rsidR="00927872" w:rsidRDefault="00927872" w:rsidP="00927872">
      <w:pPr>
        <w:ind w:firstLine="672"/>
      </w:pPr>
      <w:r>
        <w:rPr>
          <w:rFonts w:hint="eastAsia"/>
        </w:rPr>
        <w:t>专家提名前，由责任提名专家向省科技厅提出申请，专家提名申请表格式见附件</w:t>
      </w:r>
      <w:r>
        <w:t>2，申请截止日期为2019年12月12日16时。</w:t>
      </w:r>
    </w:p>
    <w:p w:rsidR="00927872" w:rsidRDefault="00927872" w:rsidP="00927872">
      <w:pPr>
        <w:ind w:firstLine="672"/>
      </w:pPr>
      <w:r>
        <w:rPr>
          <w:rFonts w:hint="eastAsia"/>
        </w:rPr>
        <w:t>单位提名前，省科技厅将对具备提名资格的单位分配提名号和登录口令。</w:t>
      </w:r>
    </w:p>
    <w:p w:rsidR="00927872" w:rsidRPr="00927872" w:rsidRDefault="00927872" w:rsidP="00927872">
      <w:pPr>
        <w:ind w:firstLine="672"/>
        <w:rPr>
          <w:rFonts w:ascii="楷体_GB2312" w:eastAsia="楷体_GB2312"/>
        </w:rPr>
      </w:pPr>
      <w:r w:rsidRPr="00927872">
        <w:rPr>
          <w:rFonts w:ascii="楷体_GB2312" w:eastAsia="楷体_GB2312" w:hint="eastAsia"/>
        </w:rPr>
        <w:t xml:space="preserve">（二）提名公示　　</w:t>
      </w:r>
    </w:p>
    <w:p w:rsidR="00927872" w:rsidRDefault="00927872" w:rsidP="00927872">
      <w:pPr>
        <w:ind w:firstLine="672"/>
      </w:pPr>
      <w:r>
        <w:rPr>
          <w:rFonts w:hint="eastAsia"/>
        </w:rPr>
        <w:t>提名单位应通过网络或书面进行公示，同时，提名单位、专家应责成项目所有完成人在所在单位进行公示，公示内容</w:t>
      </w:r>
      <w:r>
        <w:rPr>
          <w:rFonts w:hint="eastAsia"/>
        </w:rPr>
        <w:lastRenderedPageBreak/>
        <w:t>需按照《</w:t>
      </w:r>
      <w:r>
        <w:t>2020年度山东省科学技术奖励提名工作手册》（附件5）的要求进行，公示时间不少于5个工作日。公示无异议或虽有异议但经核实处理后再次公示无异议的项目方可提名，并由第一完成单位负责将项目公示情况汇总上报。</w:t>
      </w:r>
    </w:p>
    <w:p w:rsidR="00927872" w:rsidRPr="00927872" w:rsidRDefault="00927872" w:rsidP="00927872">
      <w:pPr>
        <w:ind w:firstLine="672"/>
        <w:rPr>
          <w:rFonts w:ascii="楷体_GB2312" w:eastAsia="楷体_GB2312"/>
        </w:rPr>
      </w:pPr>
      <w:r w:rsidRPr="00927872">
        <w:rPr>
          <w:rFonts w:ascii="楷体_GB2312" w:eastAsia="楷体_GB2312" w:hint="eastAsia"/>
        </w:rPr>
        <w:t>（三）提名书填写要求</w:t>
      </w:r>
    </w:p>
    <w:p w:rsidR="00927872" w:rsidRDefault="00927872" w:rsidP="00927872">
      <w:pPr>
        <w:ind w:firstLine="672"/>
      </w:pPr>
      <w:r>
        <w:rPr>
          <w:rFonts w:hint="eastAsia"/>
        </w:rPr>
        <w:t>提名书是省科学技术奖评审的主要依据，请提名单位、专家按照《</w:t>
      </w:r>
      <w:r>
        <w:t>2020年度山东省科学技术奖励提名工作手册》要求，客观、如实、准确、完整填写。创新和应用情况强调客观佐证材料，强化诚信承诺。“学科分类名称”请慎重准确选择，此项作为评审分组和选取专家的依据，请根据提名项目（人选）的主要科学发现、技术发明、科技创新在提名系统中选择相应学科，最多可选择三个，请按重要程度依次填写。</w:t>
      </w:r>
    </w:p>
    <w:p w:rsidR="00927872" w:rsidRDefault="00927872" w:rsidP="00927872">
      <w:pPr>
        <w:ind w:firstLine="672"/>
      </w:pPr>
      <w:r>
        <w:rPr>
          <w:rFonts w:hint="eastAsia"/>
        </w:rPr>
        <w:t>通用项目自</w:t>
      </w:r>
      <w:r>
        <w:t>2020年12月12日起可凭提名号和密码登录省科学技术奖励综合业务管理平台（从省科技厅网站登录），按照要求在线填写、提交。公共安全类项目不得通过网络填写和提名。</w:t>
      </w:r>
    </w:p>
    <w:p w:rsidR="00927872" w:rsidRPr="00927872" w:rsidRDefault="00927872" w:rsidP="00927872">
      <w:pPr>
        <w:ind w:firstLine="672"/>
        <w:rPr>
          <w:rFonts w:ascii="楷体_GB2312" w:eastAsia="楷体_GB2312"/>
        </w:rPr>
      </w:pPr>
      <w:r w:rsidRPr="00927872">
        <w:rPr>
          <w:rFonts w:ascii="楷体_GB2312" w:eastAsia="楷体_GB2312" w:hint="eastAsia"/>
        </w:rPr>
        <w:t>（四）提名材料报送要求</w:t>
      </w:r>
    </w:p>
    <w:p w:rsidR="00927872" w:rsidRDefault="00927872" w:rsidP="00927872">
      <w:pPr>
        <w:ind w:firstLine="672"/>
      </w:pPr>
      <w:r>
        <w:rPr>
          <w:rFonts w:hint="eastAsia"/>
        </w:rPr>
        <w:t>请提名单位、专家按规定做好</w:t>
      </w:r>
      <w:r>
        <w:t>2020年度省科学技术奖提名材料的审核、报送工作</w:t>
      </w:r>
    </w:p>
    <w:p w:rsidR="00927872" w:rsidRDefault="00927872" w:rsidP="00927872">
      <w:pPr>
        <w:ind w:firstLine="674"/>
        <w:rPr>
          <w:b/>
        </w:rPr>
      </w:pPr>
      <w:r w:rsidRPr="00927872">
        <w:rPr>
          <w:b/>
        </w:rPr>
        <w:t>1.专家提名</w:t>
      </w:r>
    </w:p>
    <w:p w:rsidR="00927872" w:rsidRPr="00927872" w:rsidRDefault="00927872" w:rsidP="00927872">
      <w:pPr>
        <w:ind w:firstLine="672"/>
      </w:pPr>
      <w:r w:rsidRPr="00927872">
        <w:rPr>
          <w:rFonts w:hint="eastAsia"/>
        </w:rPr>
        <w:t>纸质提名书</w:t>
      </w:r>
      <w:r w:rsidRPr="00927872">
        <w:t>2份（其中原件一份），主件、附件应一并</w:t>
      </w:r>
    </w:p>
    <w:p w:rsidR="00927872" w:rsidRDefault="00927872" w:rsidP="00927872">
      <w:pPr>
        <w:ind w:firstLineChars="0" w:firstLine="0"/>
      </w:pPr>
      <w:r>
        <w:lastRenderedPageBreak/>
        <w:t>装订，不要另加封皮，由责任提名专家直接寄送或委托工作人员送达省科技厅。</w:t>
      </w:r>
    </w:p>
    <w:p w:rsidR="00927872" w:rsidRPr="00927872" w:rsidRDefault="00927872" w:rsidP="00927872">
      <w:pPr>
        <w:ind w:firstLine="674"/>
        <w:rPr>
          <w:b/>
        </w:rPr>
      </w:pPr>
      <w:r w:rsidRPr="00927872">
        <w:rPr>
          <w:b/>
        </w:rPr>
        <w:t>2.单位提名</w:t>
      </w:r>
    </w:p>
    <w:p w:rsidR="00927872" w:rsidRDefault="00927872" w:rsidP="00927872">
      <w:pPr>
        <w:ind w:firstLine="672"/>
      </w:pPr>
      <w:r>
        <w:rPr>
          <w:rFonts w:hint="eastAsia"/>
        </w:rPr>
        <w:t>各提名单位以正式公函的方式报送提名材料，包括：（</w:t>
      </w:r>
      <w:r>
        <w:t>1）提名函1份，内容应包括提名项目公示情况及结果，提名项目数量和汇总表（附件3）；（2）纸质提名书2份（其中原件一份），主件、附件应一并装订，不要另加封皮；（3）公共安全类项目还须提交提名书及汇总表的电子版。</w:t>
      </w:r>
    </w:p>
    <w:p w:rsidR="00927872" w:rsidRPr="00927872" w:rsidRDefault="00927872" w:rsidP="00927872">
      <w:pPr>
        <w:ind w:firstLine="672"/>
        <w:rPr>
          <w:rFonts w:ascii="黑体" w:eastAsia="黑体" w:hAnsi="黑体"/>
        </w:rPr>
      </w:pPr>
      <w:r w:rsidRPr="00927872">
        <w:rPr>
          <w:rFonts w:ascii="黑体" w:eastAsia="黑体" w:hAnsi="黑体" w:hint="eastAsia"/>
        </w:rPr>
        <w:t>五、提名时间要求</w:t>
      </w:r>
    </w:p>
    <w:p w:rsidR="00927872" w:rsidRDefault="00927872" w:rsidP="00927872">
      <w:pPr>
        <w:ind w:firstLine="672"/>
      </w:pPr>
      <w:r>
        <w:rPr>
          <w:rFonts w:hint="eastAsia"/>
        </w:rPr>
        <w:t>网络提名截止时间为</w:t>
      </w:r>
      <w:r>
        <w:t>2020年1月3日24时。纸质提名材料请于2020年1月6日16时前送达省科学技术奖励委员会办公室（设在省科技厅成果转化与区域创新处），逾期不再受理。</w:t>
      </w:r>
    </w:p>
    <w:p w:rsidR="00927872" w:rsidRPr="00927872" w:rsidRDefault="00927872" w:rsidP="00927872">
      <w:pPr>
        <w:ind w:firstLine="672"/>
        <w:rPr>
          <w:rFonts w:ascii="黑体" w:eastAsia="黑体" w:hAnsi="黑体"/>
        </w:rPr>
      </w:pPr>
      <w:r w:rsidRPr="00927872">
        <w:rPr>
          <w:rFonts w:ascii="黑体" w:eastAsia="黑体" w:hAnsi="黑体" w:hint="eastAsia"/>
        </w:rPr>
        <w:t>六、相关纪律要求</w:t>
      </w:r>
    </w:p>
    <w:p w:rsidR="00927872" w:rsidRDefault="00927872" w:rsidP="00927872">
      <w:pPr>
        <w:ind w:firstLine="672"/>
      </w:pPr>
      <w:r>
        <w:t>1. 对重复报奖、拼凑“包装”等行为实行一票否决。对造假、剽窃、侵占他人成果等行为“零容忍”。对违规的责任人和单位，视情节轻重给予公开通报、限制参与省科技奖励活动、限制申报各类科技计划等处理。</w:t>
      </w:r>
    </w:p>
    <w:p w:rsidR="00927872" w:rsidRDefault="00927872" w:rsidP="00927872">
      <w:pPr>
        <w:ind w:firstLine="672"/>
      </w:pPr>
      <w:r>
        <w:t>2. 提名省技术发明奖、科学技术进步奖的项目，项目的技术水平、应用情况、社会或经济效益应客观、如实、准确填写。省科技厅将对部分候选项目的技术创新水平、经济社会效益进行现场核查，对弄虚作假的项目实行一票否决。</w:t>
      </w:r>
    </w:p>
    <w:p w:rsidR="00927872" w:rsidRDefault="00927872" w:rsidP="00927872">
      <w:pPr>
        <w:ind w:firstLine="672"/>
      </w:pPr>
      <w:r>
        <w:lastRenderedPageBreak/>
        <w:t>3. 2020年度省科技奖提名项目（人选）一律不予撤回。有擅自以主客观原因不参加会议答辩等行为的项目团队，省科技厅将取消该团队后续申报省科学技术奖资格。</w:t>
      </w:r>
    </w:p>
    <w:p w:rsidR="00927872" w:rsidRPr="00927872" w:rsidRDefault="00927872" w:rsidP="00927872">
      <w:pPr>
        <w:ind w:firstLine="672"/>
        <w:rPr>
          <w:rFonts w:ascii="黑体" w:eastAsia="黑体" w:hAnsi="黑体"/>
        </w:rPr>
      </w:pPr>
      <w:r w:rsidRPr="00927872">
        <w:rPr>
          <w:rFonts w:ascii="黑体" w:eastAsia="黑体" w:hAnsi="黑体" w:hint="eastAsia"/>
        </w:rPr>
        <w:t>七、联系方式</w:t>
      </w:r>
    </w:p>
    <w:p w:rsidR="00927872" w:rsidRPr="00927872" w:rsidRDefault="00927872" w:rsidP="00927872">
      <w:pPr>
        <w:ind w:firstLine="674"/>
        <w:rPr>
          <w:b/>
        </w:rPr>
      </w:pPr>
      <w:r w:rsidRPr="00927872">
        <w:rPr>
          <w:b/>
        </w:rPr>
        <w:t>1.各市科技局业务主管部门联系方式</w:t>
      </w:r>
    </w:p>
    <w:p w:rsidR="00927872" w:rsidRDefault="00927872" w:rsidP="00927872">
      <w:pPr>
        <w:ind w:firstLine="672"/>
      </w:pPr>
      <w:r>
        <w:rPr>
          <w:rFonts w:hint="eastAsia"/>
        </w:rPr>
        <w:t>济南市科技局：</w:t>
      </w:r>
      <w:r>
        <w:t>0531-66608806</w:t>
      </w:r>
    </w:p>
    <w:p w:rsidR="00927872" w:rsidRDefault="00927872" w:rsidP="00927872">
      <w:pPr>
        <w:ind w:firstLine="672"/>
      </w:pPr>
      <w:r>
        <w:rPr>
          <w:rFonts w:hint="eastAsia"/>
        </w:rPr>
        <w:t>青岛市科技局：</w:t>
      </w:r>
      <w:r>
        <w:t>0532-85911893</w:t>
      </w:r>
    </w:p>
    <w:p w:rsidR="00927872" w:rsidRDefault="00927872" w:rsidP="00927872">
      <w:pPr>
        <w:ind w:firstLine="672"/>
      </w:pPr>
      <w:r>
        <w:rPr>
          <w:rFonts w:hint="eastAsia"/>
        </w:rPr>
        <w:t>淄博市科技局：</w:t>
      </w:r>
      <w:r>
        <w:t>0533-3178947</w:t>
      </w:r>
    </w:p>
    <w:p w:rsidR="00927872" w:rsidRDefault="00927872" w:rsidP="00927872">
      <w:pPr>
        <w:ind w:firstLine="672"/>
      </w:pPr>
      <w:r>
        <w:rPr>
          <w:rFonts w:hint="eastAsia"/>
        </w:rPr>
        <w:t>潍坊市科技局：</w:t>
      </w:r>
      <w:r>
        <w:t>0536-8091389</w:t>
      </w:r>
    </w:p>
    <w:p w:rsidR="00927872" w:rsidRDefault="00927872" w:rsidP="00927872">
      <w:pPr>
        <w:ind w:firstLine="672"/>
      </w:pPr>
      <w:r>
        <w:rPr>
          <w:rFonts w:hint="eastAsia"/>
        </w:rPr>
        <w:t>烟台市科技局：</w:t>
      </w:r>
      <w:r>
        <w:t>0535-6786622</w:t>
      </w:r>
    </w:p>
    <w:p w:rsidR="00927872" w:rsidRDefault="00927872" w:rsidP="00927872">
      <w:pPr>
        <w:ind w:firstLine="672"/>
      </w:pPr>
      <w:r>
        <w:rPr>
          <w:rFonts w:hint="eastAsia"/>
        </w:rPr>
        <w:t>枣庄市科技局：</w:t>
      </w:r>
      <w:r>
        <w:t>0632-3350372</w:t>
      </w:r>
    </w:p>
    <w:p w:rsidR="00927872" w:rsidRDefault="00927872" w:rsidP="00927872">
      <w:pPr>
        <w:ind w:firstLine="672"/>
      </w:pPr>
      <w:r>
        <w:rPr>
          <w:rFonts w:hint="eastAsia"/>
        </w:rPr>
        <w:t>泰安市科技局：</w:t>
      </w:r>
      <w:r>
        <w:t>0538-6991144</w:t>
      </w:r>
    </w:p>
    <w:p w:rsidR="00927872" w:rsidRDefault="00927872" w:rsidP="00927872">
      <w:pPr>
        <w:ind w:firstLine="672"/>
      </w:pPr>
      <w:r>
        <w:rPr>
          <w:rFonts w:hint="eastAsia"/>
        </w:rPr>
        <w:t>东营市科技局：</w:t>
      </w:r>
      <w:r>
        <w:t>0546-8381572</w:t>
      </w:r>
    </w:p>
    <w:p w:rsidR="00927872" w:rsidRDefault="00927872" w:rsidP="00927872">
      <w:pPr>
        <w:ind w:firstLine="672"/>
      </w:pPr>
      <w:r>
        <w:rPr>
          <w:rFonts w:hint="eastAsia"/>
        </w:rPr>
        <w:t>聊城市科技局：</w:t>
      </w:r>
      <w:r>
        <w:t>0635-8378985</w:t>
      </w:r>
    </w:p>
    <w:p w:rsidR="00927872" w:rsidRDefault="00927872" w:rsidP="00927872">
      <w:pPr>
        <w:ind w:firstLine="672"/>
      </w:pPr>
      <w:r>
        <w:rPr>
          <w:rFonts w:hint="eastAsia"/>
        </w:rPr>
        <w:t>滨州市科技局：</w:t>
      </w:r>
      <w:r>
        <w:t>0543-3187026</w:t>
      </w:r>
    </w:p>
    <w:p w:rsidR="00927872" w:rsidRDefault="00927872" w:rsidP="00927872">
      <w:pPr>
        <w:ind w:firstLine="672"/>
      </w:pPr>
      <w:r>
        <w:rPr>
          <w:rFonts w:hint="eastAsia"/>
        </w:rPr>
        <w:t>济宁市科技局：</w:t>
      </w:r>
      <w:r>
        <w:t>0537-3379769</w:t>
      </w:r>
    </w:p>
    <w:p w:rsidR="00927872" w:rsidRDefault="00927872" w:rsidP="00927872">
      <w:pPr>
        <w:ind w:firstLine="672"/>
      </w:pPr>
      <w:r>
        <w:rPr>
          <w:rFonts w:hint="eastAsia"/>
        </w:rPr>
        <w:t>威海市科技局：</w:t>
      </w:r>
      <w:r>
        <w:t>0631-5818652</w:t>
      </w:r>
    </w:p>
    <w:p w:rsidR="00927872" w:rsidRDefault="00927872" w:rsidP="00927872">
      <w:pPr>
        <w:ind w:firstLine="672"/>
      </w:pPr>
      <w:r>
        <w:rPr>
          <w:rFonts w:hint="eastAsia"/>
        </w:rPr>
        <w:t>日照市科技局：</w:t>
      </w:r>
      <w:r>
        <w:t>0633-8771856</w:t>
      </w:r>
    </w:p>
    <w:p w:rsidR="00927872" w:rsidRDefault="00927872" w:rsidP="00927872">
      <w:pPr>
        <w:ind w:firstLine="672"/>
      </w:pPr>
      <w:r>
        <w:rPr>
          <w:rFonts w:hint="eastAsia"/>
        </w:rPr>
        <w:t>临沂市科技局：</w:t>
      </w:r>
      <w:r>
        <w:t>0539-7570021</w:t>
      </w:r>
    </w:p>
    <w:p w:rsidR="00927872" w:rsidRDefault="00927872" w:rsidP="00927872">
      <w:pPr>
        <w:ind w:firstLine="672"/>
      </w:pPr>
      <w:r>
        <w:rPr>
          <w:rFonts w:hint="eastAsia"/>
        </w:rPr>
        <w:t>德州市科技局：</w:t>
      </w:r>
      <w:r>
        <w:t>0534-2687554</w:t>
      </w:r>
    </w:p>
    <w:p w:rsidR="00927872" w:rsidRDefault="00927872" w:rsidP="00927872">
      <w:pPr>
        <w:ind w:firstLine="672"/>
      </w:pPr>
      <w:r>
        <w:rPr>
          <w:rFonts w:hint="eastAsia"/>
        </w:rPr>
        <w:t>菏泽市科技局：</w:t>
      </w:r>
      <w:r>
        <w:t>0530-5191600</w:t>
      </w:r>
    </w:p>
    <w:p w:rsidR="00927872" w:rsidRPr="00927872" w:rsidRDefault="00927872" w:rsidP="00927872">
      <w:pPr>
        <w:ind w:firstLine="674"/>
        <w:rPr>
          <w:b/>
        </w:rPr>
      </w:pPr>
      <w:r w:rsidRPr="00927872">
        <w:rPr>
          <w:b/>
        </w:rPr>
        <w:t>2.省科技厅业务主管部门联系方式</w:t>
      </w:r>
    </w:p>
    <w:p w:rsidR="00927872" w:rsidRDefault="00927872" w:rsidP="00927872">
      <w:pPr>
        <w:ind w:firstLine="672"/>
      </w:pPr>
      <w:r>
        <w:rPr>
          <w:rFonts w:hint="eastAsia"/>
        </w:rPr>
        <w:lastRenderedPageBreak/>
        <w:t>成果转化与区域创新处（省科技奖励委员会办公室）</w:t>
      </w:r>
    </w:p>
    <w:p w:rsidR="00927872" w:rsidRDefault="00927872" w:rsidP="00927872">
      <w:pPr>
        <w:ind w:firstLine="672"/>
      </w:pPr>
      <w:r>
        <w:rPr>
          <w:rFonts w:hint="eastAsia"/>
        </w:rPr>
        <w:t>联系电话：</w:t>
      </w:r>
      <w:r>
        <w:t>0531-66777212、66777227</w:t>
      </w:r>
    </w:p>
    <w:p w:rsidR="00927872" w:rsidRDefault="00927872" w:rsidP="00927872">
      <w:pPr>
        <w:ind w:firstLine="672"/>
      </w:pPr>
      <w:r>
        <w:rPr>
          <w:rFonts w:hint="eastAsia"/>
        </w:rPr>
        <w:t>电子邮箱：</w:t>
      </w:r>
      <w:r>
        <w:t>sdskjjlbgs@shandong.cn</w:t>
      </w:r>
    </w:p>
    <w:p w:rsidR="00927872" w:rsidRDefault="00927872" w:rsidP="00927872">
      <w:pPr>
        <w:ind w:firstLine="672"/>
      </w:pPr>
      <w:r>
        <w:rPr>
          <w:rFonts w:hint="eastAsia"/>
        </w:rPr>
        <w:t>通讯地址：济南市历下区舜华路</w:t>
      </w:r>
      <w:r>
        <w:t>607号科技大厦1212房间</w:t>
      </w:r>
    </w:p>
    <w:p w:rsidR="00927872" w:rsidRDefault="00927872" w:rsidP="00927872">
      <w:pPr>
        <w:ind w:firstLine="672"/>
      </w:pPr>
    </w:p>
    <w:p w:rsidR="00927872" w:rsidRDefault="00927872" w:rsidP="00927872">
      <w:pPr>
        <w:ind w:firstLine="672"/>
      </w:pPr>
      <w:r>
        <w:rPr>
          <w:rFonts w:hint="eastAsia"/>
        </w:rPr>
        <w:t xml:space="preserve">附件： </w:t>
      </w:r>
      <w:r>
        <w:t>1. 山东省科学技术奖提名制实施办法</w:t>
      </w:r>
    </w:p>
    <w:p w:rsidR="00927872" w:rsidRDefault="00927872" w:rsidP="00927872">
      <w:pPr>
        <w:ind w:firstLineChars="550" w:firstLine="1847"/>
      </w:pPr>
      <w:r>
        <w:t>2. 山东省科学技术奖专家提名申请表</w:t>
      </w:r>
    </w:p>
    <w:p w:rsidR="00927872" w:rsidRDefault="00927872" w:rsidP="00927872">
      <w:pPr>
        <w:ind w:firstLineChars="550" w:firstLine="1847"/>
      </w:pPr>
      <w:r>
        <w:t>3. 山东省科学技术奖单位提名汇总表</w:t>
      </w:r>
    </w:p>
    <w:p w:rsidR="00927872" w:rsidRDefault="00927872" w:rsidP="00927872">
      <w:pPr>
        <w:ind w:firstLineChars="550" w:firstLine="1847"/>
      </w:pPr>
      <w:r>
        <w:t>4. 山东省科学技术奖具备提名资格单位汇总表</w:t>
      </w:r>
    </w:p>
    <w:p w:rsidR="00927872" w:rsidRDefault="00927872" w:rsidP="00927872">
      <w:pPr>
        <w:ind w:firstLineChars="550" w:firstLine="1847"/>
      </w:pPr>
      <w:r>
        <w:t>5. 2020年度山东省科学技术奖励提名工作手册</w:t>
      </w:r>
    </w:p>
    <w:p w:rsidR="00927872" w:rsidRDefault="00927872" w:rsidP="00927872">
      <w:pPr>
        <w:ind w:firstLine="672"/>
      </w:pPr>
    </w:p>
    <w:p w:rsidR="00C02941" w:rsidRDefault="00C02941" w:rsidP="00C02941">
      <w:pPr>
        <w:ind w:firstLine="672"/>
      </w:pPr>
    </w:p>
    <w:p w:rsidR="00C02941" w:rsidRDefault="00927872" w:rsidP="00C02941">
      <w:pPr>
        <w:ind w:firstLineChars="1400" w:firstLine="4702"/>
      </w:pPr>
      <w:r>
        <w:rPr>
          <w:rFonts w:hint="eastAsia"/>
        </w:rPr>
        <w:t>山东省科学技术厅</w:t>
      </w:r>
    </w:p>
    <w:p w:rsidR="00C02941" w:rsidRDefault="00927872" w:rsidP="00C02941">
      <w:pPr>
        <w:ind w:firstLineChars="1400" w:firstLine="4702"/>
      </w:pPr>
      <w:r>
        <w:t>2019年11月19日</w:t>
      </w:r>
    </w:p>
    <w:p w:rsidR="00C02941" w:rsidRDefault="00C02941">
      <w:pPr>
        <w:adjustRightInd/>
        <w:snapToGrid/>
        <w:spacing w:line="240" w:lineRule="auto"/>
        <w:ind w:firstLineChars="0" w:firstLine="0"/>
        <w:jc w:val="left"/>
      </w:pPr>
    </w:p>
    <w:sectPr w:rsidR="00C02941" w:rsidSect="00850BF6">
      <w:pgSz w:w="11906" w:h="16838" w:code="9"/>
      <w:pgMar w:top="2098" w:right="1474" w:bottom="1985" w:left="1588" w:header="851" w:footer="992" w:gutter="0"/>
      <w:cols w:space="425"/>
      <w:docGrid w:type="linesAndChars" w:linePitch="579" w:charSpace="32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49A" w:rsidRDefault="000A449A" w:rsidP="00C02941">
      <w:pPr>
        <w:spacing w:line="240" w:lineRule="auto"/>
        <w:ind w:firstLine="640"/>
      </w:pPr>
      <w:r>
        <w:separator/>
      </w:r>
    </w:p>
  </w:endnote>
  <w:endnote w:type="continuationSeparator" w:id="0">
    <w:p w:rsidR="000A449A" w:rsidRDefault="000A449A" w:rsidP="00C02941">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49A" w:rsidRDefault="000A449A" w:rsidP="00C02941">
      <w:pPr>
        <w:spacing w:line="240" w:lineRule="auto"/>
        <w:ind w:firstLine="640"/>
      </w:pPr>
      <w:r>
        <w:separator/>
      </w:r>
    </w:p>
  </w:footnote>
  <w:footnote w:type="continuationSeparator" w:id="0">
    <w:p w:rsidR="000A449A" w:rsidRDefault="000A449A" w:rsidP="00C02941">
      <w:pPr>
        <w:spacing w:line="240" w:lineRule="auto"/>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HorizontalSpacing w:val="16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872"/>
    <w:rsid w:val="0001252D"/>
    <w:rsid w:val="00055FFF"/>
    <w:rsid w:val="0007221C"/>
    <w:rsid w:val="000A449A"/>
    <w:rsid w:val="000B4DBF"/>
    <w:rsid w:val="001774E1"/>
    <w:rsid w:val="0018487A"/>
    <w:rsid w:val="00190D98"/>
    <w:rsid w:val="00214791"/>
    <w:rsid w:val="00236B65"/>
    <w:rsid w:val="00302DB2"/>
    <w:rsid w:val="00445135"/>
    <w:rsid w:val="00455975"/>
    <w:rsid w:val="00680B33"/>
    <w:rsid w:val="006D58F6"/>
    <w:rsid w:val="006E7800"/>
    <w:rsid w:val="007A7D7E"/>
    <w:rsid w:val="008201F2"/>
    <w:rsid w:val="00850BF6"/>
    <w:rsid w:val="008974D7"/>
    <w:rsid w:val="00927872"/>
    <w:rsid w:val="00994940"/>
    <w:rsid w:val="00A01F2B"/>
    <w:rsid w:val="00A12138"/>
    <w:rsid w:val="00AF14D8"/>
    <w:rsid w:val="00B041CF"/>
    <w:rsid w:val="00BC22A0"/>
    <w:rsid w:val="00BF495C"/>
    <w:rsid w:val="00C02941"/>
    <w:rsid w:val="00C550A8"/>
    <w:rsid w:val="00C70BEB"/>
    <w:rsid w:val="00EC05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0A8"/>
    <w:pPr>
      <w:adjustRightInd w:val="0"/>
      <w:snapToGrid w:val="0"/>
      <w:spacing w:line="560" w:lineRule="exact"/>
      <w:ind w:firstLineChars="200" w:firstLine="200"/>
      <w:jc w:val="both"/>
    </w:pPr>
    <w:rPr>
      <w:rFonts w:ascii="仿宋_GB2312" w:eastAsia="仿宋_GB2312" w:hAnsi="仿宋_GB2312"/>
      <w:kern w:val="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2941"/>
    <w:pPr>
      <w:pBdr>
        <w:bottom w:val="single" w:sz="6" w:space="1" w:color="auto"/>
      </w:pBdr>
      <w:tabs>
        <w:tab w:val="center" w:pos="4153"/>
        <w:tab w:val="right" w:pos="8306"/>
      </w:tabs>
      <w:spacing w:line="240" w:lineRule="atLeast"/>
      <w:jc w:val="center"/>
    </w:pPr>
    <w:rPr>
      <w:sz w:val="18"/>
      <w:szCs w:val="18"/>
    </w:rPr>
  </w:style>
  <w:style w:type="character" w:customStyle="1" w:styleId="Char">
    <w:name w:val="页眉 Char"/>
    <w:basedOn w:val="a0"/>
    <w:link w:val="a3"/>
    <w:uiPriority w:val="99"/>
    <w:semiHidden/>
    <w:rsid w:val="00C02941"/>
    <w:rPr>
      <w:rFonts w:ascii="仿宋_GB2312" w:eastAsia="仿宋_GB2312" w:hAnsi="仿宋_GB2312"/>
      <w:kern w:val="0"/>
      <w:sz w:val="18"/>
      <w:szCs w:val="18"/>
    </w:rPr>
  </w:style>
  <w:style w:type="paragraph" w:styleId="a4">
    <w:name w:val="footer"/>
    <w:basedOn w:val="a"/>
    <w:link w:val="Char0"/>
    <w:uiPriority w:val="99"/>
    <w:unhideWhenUsed/>
    <w:rsid w:val="00C02941"/>
    <w:pPr>
      <w:tabs>
        <w:tab w:val="center" w:pos="4153"/>
        <w:tab w:val="right" w:pos="8306"/>
      </w:tabs>
      <w:spacing w:line="240" w:lineRule="atLeast"/>
      <w:jc w:val="left"/>
    </w:pPr>
    <w:rPr>
      <w:sz w:val="18"/>
      <w:szCs w:val="18"/>
    </w:rPr>
  </w:style>
  <w:style w:type="character" w:customStyle="1" w:styleId="Char0">
    <w:name w:val="页脚 Char"/>
    <w:basedOn w:val="a0"/>
    <w:link w:val="a4"/>
    <w:uiPriority w:val="99"/>
    <w:rsid w:val="00C02941"/>
    <w:rPr>
      <w:rFonts w:ascii="仿宋_GB2312" w:eastAsia="仿宋_GB2312" w:hAnsi="仿宋_GB2312"/>
      <w:kern w:val="0"/>
      <w:sz w:val="18"/>
      <w:szCs w:val="18"/>
    </w:rPr>
  </w:style>
</w:styles>
</file>

<file path=word/webSettings.xml><?xml version="1.0" encoding="utf-8"?>
<w:webSettings xmlns:r="http://schemas.openxmlformats.org/officeDocument/2006/relationships" xmlns:w="http://schemas.openxmlformats.org/wordprocessingml/2006/main">
  <w:divs>
    <w:div w:id="5180894">
      <w:bodyDiv w:val="1"/>
      <w:marLeft w:val="0"/>
      <w:marRight w:val="0"/>
      <w:marTop w:val="0"/>
      <w:marBottom w:val="0"/>
      <w:divBdr>
        <w:top w:val="none" w:sz="0" w:space="0" w:color="auto"/>
        <w:left w:val="none" w:sz="0" w:space="0" w:color="auto"/>
        <w:bottom w:val="none" w:sz="0" w:space="0" w:color="auto"/>
        <w:right w:val="none" w:sz="0" w:space="0" w:color="auto"/>
      </w:divBdr>
      <w:divsChild>
        <w:div w:id="164901918">
          <w:marLeft w:val="0"/>
          <w:marRight w:val="0"/>
          <w:marTop w:val="0"/>
          <w:marBottom w:val="0"/>
          <w:divBdr>
            <w:top w:val="none" w:sz="0" w:space="0" w:color="auto"/>
            <w:left w:val="none" w:sz="0" w:space="0" w:color="auto"/>
            <w:bottom w:val="single" w:sz="4" w:space="0" w:color="E5E5E5"/>
            <w:right w:val="none" w:sz="0" w:space="0" w:color="auto"/>
          </w:divBdr>
        </w:div>
        <w:div w:id="171604390">
          <w:marLeft w:val="0"/>
          <w:marRight w:val="0"/>
          <w:marTop w:val="0"/>
          <w:marBottom w:val="115"/>
          <w:divBdr>
            <w:top w:val="none" w:sz="0" w:space="0" w:color="auto"/>
            <w:left w:val="none" w:sz="0" w:space="0" w:color="auto"/>
            <w:bottom w:val="none" w:sz="0" w:space="0" w:color="auto"/>
            <w:right w:val="none" w:sz="0" w:space="0" w:color="auto"/>
          </w:divBdr>
        </w:div>
      </w:divsChild>
    </w:div>
    <w:div w:id="1641183582">
      <w:bodyDiv w:val="1"/>
      <w:marLeft w:val="0"/>
      <w:marRight w:val="0"/>
      <w:marTop w:val="0"/>
      <w:marBottom w:val="0"/>
      <w:divBdr>
        <w:top w:val="none" w:sz="0" w:space="0" w:color="auto"/>
        <w:left w:val="none" w:sz="0" w:space="0" w:color="auto"/>
        <w:bottom w:val="none" w:sz="0" w:space="0" w:color="auto"/>
        <w:right w:val="none" w:sz="0" w:space="0" w:color="auto"/>
      </w:divBdr>
      <w:divsChild>
        <w:div w:id="17700575">
          <w:marLeft w:val="0"/>
          <w:marRight w:val="0"/>
          <w:marTop w:val="0"/>
          <w:marBottom w:val="0"/>
          <w:divBdr>
            <w:top w:val="none" w:sz="0" w:space="0" w:color="auto"/>
            <w:left w:val="none" w:sz="0" w:space="0" w:color="auto"/>
            <w:bottom w:val="single" w:sz="4" w:space="0" w:color="E5E5E5"/>
            <w:right w:val="none" w:sz="0" w:space="0" w:color="auto"/>
          </w:divBdr>
        </w:div>
        <w:div w:id="5449917">
          <w:marLeft w:val="0"/>
          <w:marRight w:val="0"/>
          <w:marTop w:val="0"/>
          <w:marBottom w:val="11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B632EF7-A06E-42A3-A093-ED1E1A1E5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2019-11-19T08:15:00Z</dcterms:created>
  <dcterms:modified xsi:type="dcterms:W3CDTF">2019-11-19T08:41:00Z</dcterms:modified>
</cp:coreProperties>
</file>